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CBC" w14:textId="4AD3E548" w:rsidR="0086436A" w:rsidRDefault="0086436A" w:rsidP="0086436A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Paris (France) – Niveau 1</w:t>
      </w:r>
    </w:p>
    <w:p w14:paraId="37012DC5" w14:textId="77777777" w:rsidR="0086436A" w:rsidRDefault="0086436A" w:rsidP="0086436A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3E56DCA0" w14:textId="07CB20A1" w:rsidR="0086436A" w:rsidRPr="0028593E" w:rsidRDefault="0086436A" w:rsidP="0086436A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  <w:r w:rsidRPr="0028593E">
        <w:rPr>
          <w:rFonts w:ascii="Times New Roman" w:hAnsi="Times New Roman" w:cs="Times New Roman"/>
          <w:sz w:val="28"/>
          <w:szCs w:val="28"/>
        </w:rPr>
        <w:t>Paris est la capitale de la France. La ville compte des millions d’habitants. Paris est traversée par</w:t>
      </w:r>
      <w:r w:rsidR="001865E0">
        <w:rPr>
          <w:rFonts w:ascii="Times New Roman" w:hAnsi="Times New Roman" w:cs="Times New Roman"/>
          <w:sz w:val="28"/>
          <w:szCs w:val="28"/>
        </w:rPr>
        <w:t xml:space="preserve"> un fleuve :</w:t>
      </w:r>
      <w:r w:rsidRPr="0028593E">
        <w:rPr>
          <w:rFonts w:ascii="Times New Roman" w:hAnsi="Times New Roman" w:cs="Times New Roman"/>
          <w:sz w:val="28"/>
          <w:szCs w:val="28"/>
        </w:rPr>
        <w:t xml:space="preserve"> la Seine.</w:t>
      </w:r>
      <w:r w:rsidRPr="0028593E">
        <w:rPr>
          <w:rFonts w:ascii="Times New Roman" w:hAnsi="Times New Roman" w:cs="Times New Roman"/>
          <w:sz w:val="28"/>
          <w:szCs w:val="28"/>
        </w:rPr>
        <w:br/>
      </w:r>
      <w:r w:rsidR="001865E0">
        <w:rPr>
          <w:rFonts w:ascii="Times New Roman" w:hAnsi="Times New Roman" w:cs="Times New Roman"/>
          <w:sz w:val="28"/>
          <w:szCs w:val="28"/>
        </w:rPr>
        <w:t>Paris</w:t>
      </w:r>
      <w:r w:rsidRPr="0028593E">
        <w:rPr>
          <w:rFonts w:ascii="Times New Roman" w:hAnsi="Times New Roman" w:cs="Times New Roman"/>
          <w:sz w:val="28"/>
          <w:szCs w:val="28"/>
        </w:rPr>
        <w:t xml:space="preserve"> est connu dans le monde entier pour</w:t>
      </w:r>
      <w:r w:rsidR="001865E0">
        <w:rPr>
          <w:rFonts w:ascii="Times New Roman" w:hAnsi="Times New Roman" w:cs="Times New Roman"/>
          <w:sz w:val="28"/>
          <w:szCs w:val="28"/>
        </w:rPr>
        <w:t xml:space="preserve"> ses monuments :</w:t>
      </w:r>
      <w:r w:rsidRPr="0028593E">
        <w:rPr>
          <w:rFonts w:ascii="Times New Roman" w:hAnsi="Times New Roman" w:cs="Times New Roman"/>
          <w:sz w:val="28"/>
          <w:szCs w:val="28"/>
        </w:rPr>
        <w:t xml:space="preserve"> la tour Eiffel, Notre-Dame</w:t>
      </w:r>
      <w:r w:rsidR="001865E0">
        <w:rPr>
          <w:rFonts w:ascii="Times New Roman" w:hAnsi="Times New Roman" w:cs="Times New Roman"/>
          <w:sz w:val="28"/>
          <w:szCs w:val="28"/>
        </w:rPr>
        <w:t>…,</w:t>
      </w:r>
      <w:r w:rsidRPr="0028593E">
        <w:rPr>
          <w:rFonts w:ascii="Times New Roman" w:hAnsi="Times New Roman" w:cs="Times New Roman"/>
          <w:sz w:val="28"/>
          <w:szCs w:val="28"/>
        </w:rPr>
        <w:t xml:space="preserve"> ses musées </w:t>
      </w:r>
      <w:r w:rsidR="001865E0">
        <w:rPr>
          <w:rFonts w:ascii="Times New Roman" w:hAnsi="Times New Roman" w:cs="Times New Roman"/>
          <w:sz w:val="28"/>
          <w:szCs w:val="28"/>
        </w:rPr>
        <w:t xml:space="preserve">comme </w:t>
      </w:r>
      <w:r w:rsidR="001865E0" w:rsidRPr="0028593E">
        <w:rPr>
          <w:rFonts w:ascii="Times New Roman" w:hAnsi="Times New Roman" w:cs="Times New Roman"/>
          <w:sz w:val="28"/>
          <w:szCs w:val="28"/>
        </w:rPr>
        <w:t>le Louvre</w:t>
      </w:r>
      <w:r w:rsidR="001865E0">
        <w:rPr>
          <w:rFonts w:ascii="Times New Roman" w:hAnsi="Times New Roman" w:cs="Times New Roman"/>
          <w:sz w:val="28"/>
          <w:szCs w:val="28"/>
        </w:rPr>
        <w:t xml:space="preserve"> </w:t>
      </w:r>
      <w:r w:rsidRPr="0028593E">
        <w:rPr>
          <w:rFonts w:ascii="Times New Roman" w:hAnsi="Times New Roman" w:cs="Times New Roman"/>
          <w:sz w:val="28"/>
          <w:szCs w:val="28"/>
        </w:rPr>
        <w:t>et ses spectacles. Chaque année, elle accueille des millions de touristes.</w:t>
      </w:r>
    </w:p>
    <w:p w14:paraId="26C529EB" w14:textId="77777777" w:rsidR="0086436A" w:rsidRDefault="0086436A" w:rsidP="0086436A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F841D6" w14:paraId="63C1DD8E" w14:textId="77777777" w:rsidTr="001E5BA9">
        <w:trPr>
          <w:trHeight w:val="2118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120E5" w14:textId="77777777" w:rsidR="00F841D6" w:rsidRDefault="00F841D6" w:rsidP="001E5BA9">
            <w:pPr>
              <w:pStyle w:val="TableContents"/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47684A70" wp14:editId="24B59DBB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5715</wp:posOffset>
                  </wp:positionV>
                  <wp:extent cx="2011045" cy="1371600"/>
                  <wp:effectExtent l="0" t="0" r="8255" b="0"/>
                  <wp:wrapSquare wrapText="bothSides"/>
                  <wp:docPr id="1" name="Image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04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7E10E" w14:textId="13223A87" w:rsidR="00F841D6" w:rsidRDefault="001F401E" w:rsidP="001F401E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232C0C5C" wp14:editId="30195FFA">
                  <wp:extent cx="1816100" cy="1362075"/>
                  <wp:effectExtent l="0" t="0" r="0" b="952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387" cy="136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1D6" w14:paraId="0F489EB8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D7A03" w14:textId="77777777" w:rsidR="00F841D6" w:rsidRPr="0028593E" w:rsidRDefault="00F841D6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85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 Grand Palais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E8E5E" w14:textId="49CC94EF" w:rsidR="00F841D6" w:rsidRDefault="001F401E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97479">
              <w:rPr>
                <w:rFonts w:ascii="Times New Roman" w:hAnsi="Times New Roman"/>
                <w:b/>
                <w:bCs/>
                <w:sz w:val="28"/>
                <w:szCs w:val="28"/>
              </w:rPr>
              <w:t>L’Opéra Garnier</w:t>
            </w:r>
          </w:p>
        </w:tc>
      </w:tr>
      <w:tr w:rsidR="00F841D6" w14:paraId="572BE487" w14:textId="77777777" w:rsidTr="001F401E">
        <w:trPr>
          <w:trHeight w:val="2530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DA1E7" w14:textId="18F0475C" w:rsidR="00D97479" w:rsidRPr="00F841D6" w:rsidRDefault="00F841D6" w:rsidP="001F401E">
            <w:pPr>
              <w:pStyle w:val="NormalWeb"/>
              <w:rPr>
                <w:sz w:val="28"/>
                <w:szCs w:val="28"/>
              </w:rPr>
            </w:pPr>
            <w:r w:rsidRPr="00F841D6">
              <w:rPr>
                <w:sz w:val="28"/>
                <w:szCs w:val="28"/>
              </w:rPr>
              <w:t xml:space="preserve">C’est un grand monument </w:t>
            </w:r>
            <w:r w:rsidR="00EA662D">
              <w:rPr>
                <w:sz w:val="28"/>
                <w:szCs w:val="28"/>
              </w:rPr>
              <w:t>de</w:t>
            </w:r>
            <w:r w:rsidRPr="00F841D6">
              <w:rPr>
                <w:sz w:val="28"/>
                <w:szCs w:val="28"/>
              </w:rPr>
              <w:t xml:space="preserve"> </w:t>
            </w:r>
            <w:r w:rsidRPr="00F841D6">
              <w:rPr>
                <w:rStyle w:val="whitespace-normal"/>
                <w:rFonts w:eastAsiaTheme="majorEastAsia"/>
                <w:sz w:val="28"/>
                <w:szCs w:val="28"/>
              </w:rPr>
              <w:t>Paris</w:t>
            </w:r>
            <w:r w:rsidRPr="00F841D6">
              <w:rPr>
                <w:sz w:val="28"/>
                <w:szCs w:val="28"/>
              </w:rPr>
              <w:t>, près de la Seine et des Champs-Élysées.</w:t>
            </w:r>
            <w:r w:rsidRPr="00F841D6">
              <w:rPr>
                <w:sz w:val="28"/>
                <w:szCs w:val="28"/>
              </w:rPr>
              <w:br/>
              <w:t>Pendant la Seconde Guerre mondiale, il a été utilisé par l’armée. Aujourd’hui, on peut y voir des expositions de peinture, faire des activités scientifiques et visiter des salons. Sur le toit, il y a même des ruches avec des abeilles !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9096F" w14:textId="7CCCA9FB" w:rsidR="00F841D6" w:rsidRDefault="00D97479" w:rsidP="001F401E">
            <w:pPr>
              <w:pStyle w:val="NormalWeb"/>
              <w:rPr>
                <w:color w:val="333333"/>
                <w:sz w:val="26"/>
                <w:szCs w:val="26"/>
              </w:rPr>
            </w:pPr>
            <w:r w:rsidRPr="00D97479">
              <w:rPr>
                <w:sz w:val="28"/>
                <w:szCs w:val="28"/>
              </w:rPr>
              <w:t>L’</w:t>
            </w:r>
            <w:r w:rsidRPr="00D97479">
              <w:rPr>
                <w:rStyle w:val="whitespace-normal"/>
                <w:rFonts w:eastAsiaTheme="majorEastAsia"/>
                <w:sz w:val="28"/>
                <w:szCs w:val="28"/>
              </w:rPr>
              <w:t>Opéra Garnier</w:t>
            </w:r>
            <w:r w:rsidRPr="00D97479">
              <w:rPr>
                <w:sz w:val="28"/>
                <w:szCs w:val="28"/>
              </w:rPr>
              <w:t>, aussi appelé palais Garnier, est un grand théâtre national.</w:t>
            </w:r>
            <w:r w:rsidR="001F401E">
              <w:rPr>
                <w:sz w:val="28"/>
                <w:szCs w:val="28"/>
              </w:rPr>
              <w:t xml:space="preserve"> </w:t>
            </w:r>
            <w:r w:rsidRPr="00D97479">
              <w:rPr>
                <w:sz w:val="28"/>
                <w:szCs w:val="28"/>
              </w:rPr>
              <w:t xml:space="preserve">Il </w:t>
            </w:r>
            <w:r w:rsidRPr="00D97479">
              <w:rPr>
                <w:rStyle w:val="lev"/>
                <w:rFonts w:eastAsiaTheme="majorEastAsia"/>
                <w:b w:val="0"/>
                <w:bCs w:val="0"/>
                <w:sz w:val="28"/>
                <w:szCs w:val="28"/>
              </w:rPr>
              <w:t>sert à</w:t>
            </w:r>
            <w:r w:rsidRPr="00D97479">
              <w:rPr>
                <w:sz w:val="28"/>
                <w:szCs w:val="28"/>
              </w:rPr>
              <w:t xml:space="preserve"> apprendre et présenter la musique, la danse et les spectacles chantés.</w:t>
            </w:r>
            <w:r w:rsidR="001F401E">
              <w:rPr>
                <w:sz w:val="28"/>
                <w:szCs w:val="28"/>
              </w:rPr>
              <w:t xml:space="preserve"> </w:t>
            </w:r>
            <w:r w:rsidRPr="00D97479">
              <w:rPr>
                <w:sz w:val="28"/>
                <w:szCs w:val="28"/>
              </w:rPr>
              <w:t xml:space="preserve">C’est un bâtiment très important du patrimoine du 9e arrondissement de </w:t>
            </w:r>
            <w:r w:rsidRPr="00D97479">
              <w:rPr>
                <w:rStyle w:val="whitespace-normal"/>
                <w:rFonts w:eastAsiaTheme="majorEastAsia"/>
                <w:sz w:val="28"/>
                <w:szCs w:val="28"/>
              </w:rPr>
              <w:t>Paris</w:t>
            </w:r>
            <w:r w:rsidRPr="00D97479">
              <w:rPr>
                <w:sz w:val="28"/>
                <w:szCs w:val="28"/>
              </w:rPr>
              <w:t>.</w:t>
            </w:r>
            <w:r w:rsidR="001F401E">
              <w:rPr>
                <w:sz w:val="28"/>
                <w:szCs w:val="28"/>
              </w:rPr>
              <w:t xml:space="preserve"> </w:t>
            </w:r>
            <w:r w:rsidRPr="00D97479">
              <w:rPr>
                <w:sz w:val="28"/>
                <w:szCs w:val="28"/>
              </w:rPr>
              <w:t>L’Opéra Garnier est classé monument historique depuis le 16 octobre 1923.</w:t>
            </w:r>
          </w:p>
        </w:tc>
      </w:tr>
      <w:tr w:rsidR="00F841D6" w14:paraId="69891B04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AFCF6" w14:textId="64487CBC" w:rsidR="00F841D6" w:rsidRDefault="00D97479" w:rsidP="00D97479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4BE61775" wp14:editId="5533C592">
                  <wp:extent cx="2269496" cy="1504950"/>
                  <wp:effectExtent l="0" t="0" r="0" b="0"/>
                  <wp:docPr id="2" name="Image 2" descr="Le Grand Roc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 Grand Roc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445" cy="1506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7551D" w14:textId="1593E5AD" w:rsidR="00F841D6" w:rsidRDefault="001F401E" w:rsidP="001F401E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5DEEC98" wp14:editId="37AA263C">
                  <wp:extent cx="2112056" cy="1514475"/>
                  <wp:effectExtent l="0" t="0" r="2540" b="0"/>
                  <wp:docPr id="11" name="Image 11" descr="Image illustrative de l’article Jardin des Tuile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illustrative de l’article Jardin des Tuile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442" cy="152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1D6" w14:paraId="45859128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E4E5B" w14:textId="71B2D288" w:rsidR="00F841D6" w:rsidRPr="005B146C" w:rsidRDefault="005B146C" w:rsidP="001E5BA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14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 parc zoologique de Paris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0D419" w14:textId="12F6FDC8" w:rsidR="00F841D6" w:rsidRDefault="00730B30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30B30">
              <w:rPr>
                <w:rFonts w:ascii="Times New Roman" w:hAnsi="Times New Roman"/>
                <w:b/>
                <w:bCs/>
                <w:sz w:val="28"/>
                <w:szCs w:val="28"/>
              </w:rPr>
              <w:t>Le Jardin des Tuileries</w:t>
            </w:r>
          </w:p>
        </w:tc>
      </w:tr>
      <w:tr w:rsidR="00F841D6" w14:paraId="75187C5F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4EE3C" w14:textId="154EB70D" w:rsidR="005B146C" w:rsidRDefault="005B146C" w:rsidP="001E5BA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>ussi appelé zoo de Vincennes,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c’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est un </w:t>
            </w:r>
            <w:hyperlink r:id="rId8" w:tooltip="Parc zoologiqu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parc zoologique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" w:tooltip="Franc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français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de 14,5 hectares, faisant partie du </w:t>
            </w:r>
            <w:hyperlink r:id="rId10" w:tooltip="Muséum national d'histoire naturell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Muséum national d'histoire naturelle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5F87029" w14:textId="5D3C8908" w:rsidR="00F841D6" w:rsidRDefault="005B146C" w:rsidP="001E5BA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Conçu en 1934, en complément de la </w:t>
            </w:r>
            <w:r w:rsidRPr="00730B30">
              <w:rPr>
                <w:rFonts w:ascii="Times New Roman" w:hAnsi="Times New Roman" w:cs="Times New Roman"/>
                <w:sz w:val="28"/>
                <w:szCs w:val="28"/>
              </w:rPr>
              <w:t>ménagerie du Jardin des plantes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, ce zoo a pour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miss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>ion l'observation du comportement animal en captivité et la reproduction d'</w:t>
            </w:r>
            <w:hyperlink r:id="rId11" w:tooltip="Espèce menacé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espèces menacées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pour être réintroduites dans leurs milieux d'origine.</w:t>
            </w:r>
          </w:p>
          <w:p w14:paraId="301E8FB6" w14:textId="7A9059E2" w:rsidR="00D97479" w:rsidRPr="005B146C" w:rsidRDefault="00D97479" w:rsidP="001E5BA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05947" w14:textId="6CB2B4C8" w:rsidR="00730B30" w:rsidRPr="00730B30" w:rsidRDefault="00730B30" w:rsidP="00730B30">
            <w:pPr>
              <w:pStyle w:val="NormalWeb"/>
              <w:rPr>
                <w:sz w:val="28"/>
                <w:szCs w:val="28"/>
              </w:rPr>
            </w:pPr>
            <w:r w:rsidRPr="00730B30">
              <w:rPr>
                <w:sz w:val="28"/>
                <w:szCs w:val="28"/>
              </w:rPr>
              <w:t xml:space="preserve">Il est le plus important et le plus ancien </w:t>
            </w:r>
            <w:r w:rsidRPr="00730B30">
              <w:rPr>
                <w:rFonts w:eastAsiaTheme="majorEastAsia"/>
                <w:sz w:val="28"/>
                <w:szCs w:val="28"/>
              </w:rPr>
              <w:t>jardin à la française</w:t>
            </w:r>
            <w:r w:rsidRPr="00730B30">
              <w:rPr>
                <w:sz w:val="28"/>
                <w:szCs w:val="28"/>
              </w:rPr>
              <w:t xml:space="preserve"> de la capitale.</w:t>
            </w:r>
            <w:r w:rsidR="006301E4">
              <w:rPr>
                <w:rStyle w:val="hidden-xs"/>
                <w:rFonts w:eastAsiaTheme="majorEastAsia"/>
              </w:rPr>
              <w:t xml:space="preserve"> </w:t>
            </w:r>
            <w:r w:rsidR="006301E4" w:rsidRPr="006301E4">
              <w:rPr>
                <w:rStyle w:val="hidden-xs"/>
                <w:rFonts w:eastAsiaTheme="majorEastAsia"/>
                <w:sz w:val="28"/>
                <w:szCs w:val="28"/>
              </w:rPr>
              <w:t xml:space="preserve">On y trouve des bassins, des statues et de larges allées. </w:t>
            </w:r>
          </w:p>
          <w:p w14:paraId="7D01CF4F" w14:textId="2F047B9F" w:rsidR="00730B30" w:rsidRPr="00730B30" w:rsidRDefault="00730B30" w:rsidP="00730B30">
            <w:pPr>
              <w:pStyle w:val="NormalWeb"/>
              <w:rPr>
                <w:sz w:val="28"/>
                <w:szCs w:val="28"/>
              </w:rPr>
            </w:pPr>
            <w:r w:rsidRPr="00730B30">
              <w:rPr>
                <w:sz w:val="28"/>
                <w:szCs w:val="28"/>
              </w:rPr>
              <w:t xml:space="preserve">Le jardin des Tuileries est classé </w:t>
            </w:r>
            <w:r w:rsidRPr="00730B30">
              <w:rPr>
                <w:rFonts w:eastAsiaTheme="majorEastAsia"/>
                <w:sz w:val="28"/>
                <w:szCs w:val="28"/>
              </w:rPr>
              <w:t>monument historique</w:t>
            </w:r>
            <w:r w:rsidRPr="00730B30">
              <w:rPr>
                <w:sz w:val="28"/>
                <w:szCs w:val="28"/>
              </w:rPr>
              <w:t xml:space="preserve"> depuis 1914, au sein d'un </w:t>
            </w:r>
            <w:r w:rsidRPr="00730B30">
              <w:rPr>
                <w:rFonts w:eastAsiaTheme="majorEastAsia"/>
                <w:sz w:val="28"/>
                <w:szCs w:val="28"/>
              </w:rPr>
              <w:t>site inscrit</w:t>
            </w:r>
            <w:r w:rsidRPr="00730B30">
              <w:rPr>
                <w:sz w:val="28"/>
                <w:szCs w:val="28"/>
              </w:rPr>
              <w:t xml:space="preserve"> et inclus dans la protection du </w:t>
            </w:r>
            <w:r w:rsidRPr="00730B30">
              <w:rPr>
                <w:rFonts w:eastAsiaTheme="majorEastAsia"/>
                <w:sz w:val="28"/>
                <w:szCs w:val="28"/>
              </w:rPr>
              <w:t>patrimoine mondial</w:t>
            </w:r>
            <w:r w:rsidRPr="00730B30">
              <w:rPr>
                <w:sz w:val="28"/>
                <w:szCs w:val="28"/>
              </w:rPr>
              <w:t xml:space="preserve"> de l'</w:t>
            </w:r>
            <w:r w:rsidRPr="00730B30">
              <w:rPr>
                <w:rFonts w:eastAsiaTheme="majorEastAsia"/>
                <w:sz w:val="28"/>
                <w:szCs w:val="28"/>
              </w:rPr>
              <w:t>UNESCO</w:t>
            </w:r>
            <w:r w:rsidRPr="00730B30">
              <w:rPr>
                <w:sz w:val="28"/>
                <w:szCs w:val="28"/>
              </w:rPr>
              <w:t xml:space="preserve"> concernant les berges de la Seine. </w:t>
            </w:r>
          </w:p>
          <w:p w14:paraId="1F7C0D57" w14:textId="497B119E" w:rsidR="00F841D6" w:rsidRDefault="00730B30" w:rsidP="00730B30">
            <w:pPr>
              <w:pStyle w:val="Textbody"/>
              <w:spacing w:after="0" w:line="240" w:lineRule="auto"/>
            </w:pPr>
            <w:r w:rsidRPr="00730B30">
              <w:rPr>
                <w:rFonts w:ascii="Times New Roman" w:hAnsi="Times New Roman" w:cs="Times New Roman"/>
                <w:sz w:val="28"/>
                <w:szCs w:val="28"/>
              </w:rPr>
              <w:t>La superficie du jardin est de 25,5 hectares.</w:t>
            </w:r>
          </w:p>
        </w:tc>
      </w:tr>
    </w:tbl>
    <w:p w14:paraId="34E40A23" w14:textId="77777777" w:rsidR="0086436A" w:rsidRDefault="0086436A" w:rsidP="0086436A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F85631" w14:textId="77777777" w:rsidR="0086436A" w:rsidRDefault="0086436A" w:rsidP="0086436A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FACD21" w14:textId="77777777" w:rsidR="0086436A" w:rsidRDefault="0086436A" w:rsidP="0086436A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30F069D" w14:textId="04880BBA" w:rsidR="0086436A" w:rsidRDefault="0086436A" w:rsidP="005B146C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Paris (France) – Niveau 2</w:t>
      </w:r>
    </w:p>
    <w:p w14:paraId="427D5FF8" w14:textId="77777777" w:rsidR="0086436A" w:rsidRPr="001F401E" w:rsidRDefault="0086436A" w:rsidP="0086436A">
      <w:pPr>
        <w:pStyle w:val="Standard"/>
        <w:rPr>
          <w:rFonts w:ascii="Times New Roman" w:hAnsi="Times New Roman"/>
          <w:b/>
          <w:bCs/>
          <w:sz w:val="16"/>
          <w:szCs w:val="16"/>
        </w:rPr>
      </w:pPr>
    </w:p>
    <w:p w14:paraId="6C43E70A" w14:textId="02A75AD7" w:rsidR="0086436A" w:rsidRPr="00D97479" w:rsidRDefault="0086436A" w:rsidP="0086436A">
      <w:pPr>
        <w:pStyle w:val="Standard"/>
        <w:rPr>
          <w:rFonts w:ascii="Times New Roman" w:hAnsi="Times New Roman" w:cs="Times New Roman"/>
          <w:sz w:val="10"/>
          <w:szCs w:val="10"/>
        </w:rPr>
      </w:pPr>
      <w:r w:rsidRPr="0086436A">
        <w:rPr>
          <w:rFonts w:ascii="Times New Roman" w:hAnsi="Times New Roman" w:cs="Times New Roman"/>
          <w:sz w:val="28"/>
          <w:szCs w:val="28"/>
        </w:rPr>
        <w:t xml:space="preserve">Paris est la capitale de la France, surnommée la </w:t>
      </w:r>
      <w:r w:rsidR="0028593E">
        <w:rPr>
          <w:rFonts w:ascii="Times New Roman" w:hAnsi="Times New Roman" w:cs="Times New Roman"/>
          <w:sz w:val="28"/>
          <w:szCs w:val="28"/>
        </w:rPr>
        <w:t>« </w:t>
      </w:r>
      <w:r w:rsidRPr="0028593E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Ville Lumière</w:t>
      </w:r>
      <w:r w:rsidR="0028593E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 »</w:t>
      </w:r>
      <w:r w:rsidRPr="0086436A">
        <w:rPr>
          <w:rFonts w:ascii="Times New Roman" w:hAnsi="Times New Roman" w:cs="Times New Roman"/>
          <w:sz w:val="28"/>
          <w:szCs w:val="28"/>
        </w:rPr>
        <w:t xml:space="preserve"> parce qu’elle a été l’une des premières grandes villes à éclairer ses rues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6436A">
        <w:rPr>
          <w:rFonts w:ascii="Times New Roman" w:hAnsi="Times New Roman" w:cs="Times New Roman"/>
          <w:sz w:val="28"/>
          <w:szCs w:val="28"/>
        </w:rPr>
        <w:t xml:space="preserve">Elle compte environ </w:t>
      </w:r>
      <w:r w:rsidRPr="0028593E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2,1 millions d’habitants</w:t>
      </w:r>
      <w:r w:rsidRPr="0086436A">
        <w:rPr>
          <w:rFonts w:ascii="Times New Roman" w:hAnsi="Times New Roman" w:cs="Times New Roman"/>
          <w:sz w:val="28"/>
          <w:szCs w:val="28"/>
        </w:rPr>
        <w:t xml:space="preserve"> dans la ville</w:t>
      </w:r>
      <w:r>
        <w:rPr>
          <w:rFonts w:ascii="Times New Roman" w:hAnsi="Times New Roman" w:cs="Times New Roman"/>
          <w:sz w:val="28"/>
          <w:szCs w:val="28"/>
        </w:rPr>
        <w:t xml:space="preserve"> et </w:t>
      </w:r>
      <w:r w:rsidRPr="0086436A">
        <w:rPr>
          <w:rFonts w:ascii="Times New Roman" w:hAnsi="Times New Roman" w:cs="Times New Roman"/>
          <w:sz w:val="28"/>
          <w:szCs w:val="28"/>
        </w:rPr>
        <w:t xml:space="preserve">environ </w:t>
      </w:r>
      <w:r w:rsidRPr="0028593E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12 millions d’habitants</w:t>
      </w:r>
      <w:r>
        <w:rPr>
          <w:rFonts w:ascii="Times New Roman" w:hAnsi="Times New Roman" w:cs="Times New Roman"/>
          <w:sz w:val="28"/>
          <w:szCs w:val="28"/>
        </w:rPr>
        <w:t xml:space="preserve"> pour l’</w:t>
      </w:r>
      <w:r w:rsidRPr="0086436A">
        <w:rPr>
          <w:rFonts w:ascii="Times New Roman" w:hAnsi="Times New Roman" w:cs="Times New Roman"/>
          <w:sz w:val="28"/>
          <w:szCs w:val="28"/>
        </w:rPr>
        <w:t>agglomération.</w:t>
      </w:r>
      <w:r w:rsidRPr="0086436A">
        <w:rPr>
          <w:rFonts w:ascii="Times New Roman" w:hAnsi="Times New Roman" w:cs="Times New Roman"/>
          <w:sz w:val="28"/>
          <w:szCs w:val="28"/>
        </w:rPr>
        <w:br/>
        <w:t xml:space="preserve">Paris est traversée par </w:t>
      </w:r>
      <w:r w:rsidR="00EA662D">
        <w:rPr>
          <w:rFonts w:ascii="Times New Roman" w:hAnsi="Times New Roman" w:cs="Times New Roman"/>
          <w:sz w:val="28"/>
          <w:szCs w:val="28"/>
        </w:rPr>
        <w:t xml:space="preserve">un fleuve : </w:t>
      </w:r>
      <w:r w:rsidRPr="0086436A">
        <w:rPr>
          <w:rFonts w:ascii="Times New Roman" w:hAnsi="Times New Roman" w:cs="Times New Roman"/>
          <w:sz w:val="28"/>
          <w:szCs w:val="28"/>
        </w:rPr>
        <w:t>la Seine.</w:t>
      </w:r>
      <w:r w:rsidRPr="0086436A">
        <w:rPr>
          <w:rFonts w:ascii="Times New Roman" w:hAnsi="Times New Roman" w:cs="Times New Roman"/>
          <w:sz w:val="28"/>
          <w:szCs w:val="28"/>
        </w:rPr>
        <w:br/>
        <w:t xml:space="preserve">Elle est </w:t>
      </w:r>
      <w:r>
        <w:rPr>
          <w:rFonts w:ascii="Times New Roman" w:hAnsi="Times New Roman" w:cs="Times New Roman"/>
          <w:sz w:val="28"/>
          <w:szCs w:val="28"/>
        </w:rPr>
        <w:t xml:space="preserve">mondialement </w:t>
      </w:r>
      <w:r w:rsidRPr="0086436A">
        <w:rPr>
          <w:rFonts w:ascii="Times New Roman" w:hAnsi="Times New Roman" w:cs="Times New Roman"/>
          <w:sz w:val="28"/>
          <w:szCs w:val="28"/>
        </w:rPr>
        <w:t>célèbre pour la tour Eiffel, le Louvre et Notre-Dame.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36A">
        <w:rPr>
          <w:rFonts w:ascii="Times New Roman" w:hAnsi="Times New Roman" w:cs="Times New Roman"/>
          <w:sz w:val="28"/>
          <w:szCs w:val="28"/>
        </w:rPr>
        <w:t>C’est une grande ville d’histoire, de culture et d’art.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36A">
        <w:rPr>
          <w:rFonts w:ascii="Times New Roman" w:hAnsi="Times New Roman" w:cs="Times New Roman"/>
          <w:sz w:val="28"/>
          <w:szCs w:val="28"/>
        </w:rPr>
        <w:t xml:space="preserve">Chaque année, elle accueille environ </w:t>
      </w:r>
      <w:r w:rsidRPr="0028593E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30 millions de touriste</w:t>
      </w:r>
      <w:r w:rsidRPr="005B146C">
        <w:rPr>
          <w:rStyle w:val="lev"/>
          <w:rFonts w:ascii="Times New Roman" w:hAnsi="Times New Roman" w:cs="Times New Roman"/>
          <w:b w:val="0"/>
          <w:bCs w:val="0"/>
          <w:sz w:val="28"/>
          <w:szCs w:val="28"/>
        </w:rPr>
        <w:t>s</w:t>
      </w:r>
      <w:r w:rsidRPr="005B146C">
        <w:rPr>
          <w:rFonts w:ascii="Times New Roman" w:hAnsi="Times New Roman" w:cs="Times New Roman"/>
          <w:sz w:val="28"/>
          <w:szCs w:val="28"/>
        </w:rPr>
        <w:t>.</w:t>
      </w:r>
      <w:r w:rsidRPr="0028593E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86436A" w14:paraId="6FD0FB4C" w14:textId="77777777" w:rsidTr="001F401E">
        <w:trPr>
          <w:trHeight w:val="2024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6E96" w14:textId="571AB2D6" w:rsidR="0086436A" w:rsidRDefault="0028593E" w:rsidP="001E5BA9">
            <w:pPr>
              <w:pStyle w:val="TableContents"/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364BA684" wp14:editId="421E8721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9525</wp:posOffset>
                  </wp:positionV>
                  <wp:extent cx="2009775" cy="1295400"/>
                  <wp:effectExtent l="0" t="0" r="9525" b="0"/>
                  <wp:wrapSquare wrapText="bothSides"/>
                  <wp:docPr id="3" name="Image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61F07" w14:textId="1B5F90D3" w:rsidR="0086436A" w:rsidRDefault="001F401E" w:rsidP="001F401E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3C43AA39" wp14:editId="02FB3408">
                  <wp:extent cx="1685925" cy="1264444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837" cy="126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36A" w14:paraId="350BCDAF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595CF" w14:textId="6A97D5F2" w:rsidR="0086436A" w:rsidRPr="0028593E" w:rsidRDefault="0028593E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85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 Grand Palais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10222" w14:textId="7CD5A68B" w:rsidR="0086436A" w:rsidRPr="00D97479" w:rsidRDefault="00D97479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97479">
              <w:rPr>
                <w:rFonts w:ascii="Times New Roman" w:hAnsi="Times New Roman"/>
                <w:b/>
                <w:bCs/>
                <w:sz w:val="28"/>
                <w:szCs w:val="28"/>
              </w:rPr>
              <w:t>L’Opéra Garnier</w:t>
            </w:r>
          </w:p>
        </w:tc>
      </w:tr>
      <w:tr w:rsidR="0086436A" w14:paraId="551DBEF9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E8BD1" w14:textId="50AB3375" w:rsidR="0086436A" w:rsidRPr="0028593E" w:rsidRDefault="0028593E" w:rsidP="001E5BA9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C’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>est un grand monument de Paris, près de la Seine et des Champs-Élysées.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>Il a été construit pour l’Exposition universelle de 1900.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841D6">
              <w:rPr>
                <w:rFonts w:ascii="Times New Roman" w:hAnsi="Times New Roman" w:cs="Times New Roman"/>
                <w:sz w:val="28"/>
                <w:szCs w:val="28"/>
              </w:rPr>
              <w:t xml:space="preserve">Ce 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 xml:space="preserve">grand bâtiment avec </w:t>
            </w:r>
            <w:r w:rsidR="00F841D6">
              <w:rPr>
                <w:rFonts w:ascii="Times New Roman" w:hAnsi="Times New Roman" w:cs="Times New Roman"/>
                <w:sz w:val="28"/>
                <w:szCs w:val="28"/>
              </w:rPr>
              <w:t>sa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 xml:space="preserve"> verrière</w:t>
            </w:r>
            <w:r w:rsidR="00F841D6" w:rsidRPr="0028593E">
              <w:rPr>
                <w:rFonts w:ascii="Times New Roman" w:hAnsi="Times New Roman" w:cs="Times New Roman"/>
                <w:sz w:val="28"/>
                <w:szCs w:val="28"/>
              </w:rPr>
              <w:t xml:space="preserve"> a eu un usage militaire</w:t>
            </w:r>
            <w:r w:rsidR="00F841D6">
              <w:rPr>
                <w:rFonts w:ascii="Times New Roman" w:hAnsi="Times New Roman" w:cs="Times New Roman"/>
                <w:sz w:val="28"/>
                <w:szCs w:val="28"/>
              </w:rPr>
              <w:t xml:space="preserve"> p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>endant la Seconde Guerre mondiale</w:t>
            </w:r>
            <w:r w:rsidR="00F841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t xml:space="preserve"> Aujourd’hui, on y trouve des expositions de peinture, des activités scientifiques et des salons.</w:t>
            </w:r>
            <w:r w:rsidRPr="0028593E">
              <w:rPr>
                <w:rFonts w:ascii="Times New Roman" w:hAnsi="Times New Roman" w:cs="Times New Roman"/>
                <w:sz w:val="28"/>
                <w:szCs w:val="28"/>
              </w:rPr>
              <w:br/>
              <w:t>Sur son toit, il y a aussi des ruches.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69138" w14:textId="5B49CFFF" w:rsidR="0086436A" w:rsidRPr="00D97479" w:rsidRDefault="00D97479" w:rsidP="001E5BA9">
            <w:pPr>
              <w:pStyle w:val="Standard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L'opéra Garnier, ou palais Garnier, est un </w:t>
            </w:r>
            <w:hyperlink r:id="rId13" w:tooltip="Théâtre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théâtre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 national qui a la vocation d'être une </w:t>
            </w:r>
            <w:hyperlink r:id="rId14" w:tooltip="Académie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académie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hyperlink r:id="rId15" w:tooltip="Musique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musique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, de </w:t>
            </w:r>
            <w:hyperlink r:id="rId16" w:tooltip="Chorégraphie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chorégraphie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 et de </w:t>
            </w:r>
            <w:hyperlink r:id="rId17" w:tooltip="Poésie lyrique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poésie lyrique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 ; il est un élément majeur du patrimoine du </w:t>
            </w:r>
            <w:hyperlink r:id="rId18" w:tooltip="9e arrondissement de Paris" w:history="1"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9</w:t>
              </w:r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vertAlign w:val="superscript"/>
                </w:rPr>
                <w:t>e</w:t>
              </w:r>
              <w:r w:rsidRPr="00D97479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 arrondissement de Paris</w:t>
              </w:r>
            </w:hyperlink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 et de la capitale. Il est situé place de l'Opéra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97479">
              <w:rPr>
                <w:rFonts w:ascii="Times New Roman" w:hAnsi="Times New Roman" w:cs="Times New Roman"/>
                <w:sz w:val="28"/>
                <w:szCs w:val="28"/>
              </w:rPr>
              <w:t xml:space="preserve"> au carrefour de nombreuses voies. L'opéra Garnier est classé monument historique depuis le 16 octobre 1923.</w:t>
            </w:r>
          </w:p>
        </w:tc>
      </w:tr>
      <w:tr w:rsidR="0086436A" w14:paraId="515BB3F6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4480C" w14:textId="06C684D2" w:rsidR="0086436A" w:rsidRDefault="00D97479" w:rsidP="00D97479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08E215A7" wp14:editId="16AF7B29">
                  <wp:extent cx="1905000" cy="1263244"/>
                  <wp:effectExtent l="0" t="0" r="0" b="0"/>
                  <wp:docPr id="4" name="Image 4" descr="Le Grand Roc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 Grand Roc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686" cy="1301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CDC48" w14:textId="148AB355" w:rsidR="0086436A" w:rsidRDefault="00F8250A" w:rsidP="00F825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280E8AFD" wp14:editId="2DDD5359">
                  <wp:extent cx="1771650" cy="1270383"/>
                  <wp:effectExtent l="0" t="0" r="0" b="6350"/>
                  <wp:docPr id="12" name="Image 12" descr="Image illustrative de l’article Jardin des Tuile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illustrative de l’article Jardin des Tuile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977" cy="127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36A" w14:paraId="36000ECD" w14:textId="77777777" w:rsidTr="001E5BA9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3BD4F" w14:textId="0983134C" w:rsidR="0086436A" w:rsidRDefault="005B146C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14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 parc zoologique de Paris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24A79" w14:textId="0B43205F" w:rsidR="0086436A" w:rsidRPr="00730B30" w:rsidRDefault="00730B30" w:rsidP="001E5BA9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30B30">
              <w:rPr>
                <w:rFonts w:ascii="Times New Roman" w:hAnsi="Times New Roman"/>
                <w:b/>
                <w:bCs/>
                <w:sz w:val="28"/>
                <w:szCs w:val="28"/>
              </w:rPr>
              <w:t>Le Jardin des Tuileries</w:t>
            </w:r>
          </w:p>
        </w:tc>
      </w:tr>
      <w:tr w:rsidR="0086436A" w14:paraId="4AA5DF0B" w14:textId="77777777" w:rsidTr="00D97479">
        <w:trPr>
          <w:trHeight w:val="3216"/>
        </w:trPr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462C7" w14:textId="77777777" w:rsidR="005B146C" w:rsidRDefault="005B146C" w:rsidP="005B146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>nciennement parc zoologique du bois de Vincennes, aussi appelé zoo de Vincennes,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c’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est un </w:t>
            </w:r>
            <w:hyperlink r:id="rId19" w:tooltip="Parc zoologiqu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parc zoologique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0" w:tooltip="Franc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français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de 14,5 hectares, faisant partie du </w:t>
            </w:r>
            <w:hyperlink r:id="rId21" w:tooltip="Muséum national d'histoire naturell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Muséum national d'histoire naturelle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, situé dans l'ouest du </w:t>
            </w:r>
            <w:hyperlink r:id="rId22" w:tooltip="Bois de Vincennes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bois de Vincennes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B449847" w14:textId="645A3694" w:rsidR="0086436A" w:rsidRDefault="005B146C" w:rsidP="005B146C">
            <w:pPr>
              <w:pStyle w:val="Standard"/>
            </w:pP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Conçu en 1934, en complément de la </w:t>
            </w:r>
            <w:r w:rsidRPr="00D97479">
              <w:rPr>
                <w:rFonts w:ascii="Times New Roman" w:hAnsi="Times New Roman" w:cs="Times New Roman"/>
                <w:sz w:val="28"/>
                <w:szCs w:val="28"/>
              </w:rPr>
              <w:t>ménagerie du Jardin des plantes</w:t>
            </w:r>
            <w:r w:rsidRPr="005B146C">
              <w:rPr>
                <w:rFonts w:ascii="Times New Roman" w:hAnsi="Times New Roman" w:cs="Times New Roman"/>
                <w:sz w:val="28"/>
                <w:szCs w:val="28"/>
              </w:rPr>
              <w:t>, ce zoo a pour vocation l'observation du comportement animal en captivité et la reproduction d'</w:t>
            </w:r>
            <w:hyperlink r:id="rId23" w:tooltip="Espèce menacée" w:history="1">
              <w:r w:rsidRPr="005B146C">
                <w:rPr>
                  <w:rStyle w:val="Lienhypertext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espèces menacées</w:t>
              </w:r>
            </w:hyperlink>
            <w:r w:rsidRPr="005B146C">
              <w:rPr>
                <w:rFonts w:ascii="Times New Roman" w:hAnsi="Times New Roman" w:cs="Times New Roman"/>
                <w:sz w:val="28"/>
                <w:szCs w:val="28"/>
              </w:rPr>
              <w:t xml:space="preserve"> pour être réintroduites dans leurs milieux d'origine.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A595A" w14:textId="77777777" w:rsidR="00730B30" w:rsidRDefault="00000D6C" w:rsidP="00730B30">
            <w:pPr>
              <w:pStyle w:val="NormalWeb"/>
              <w:rPr>
                <w:sz w:val="28"/>
                <w:szCs w:val="28"/>
              </w:rPr>
            </w:pPr>
            <w:r w:rsidRPr="00730B30">
              <w:rPr>
                <w:sz w:val="28"/>
                <w:szCs w:val="28"/>
              </w:rPr>
              <w:t xml:space="preserve">Il est le plus important et le plus ancien </w:t>
            </w:r>
            <w:r w:rsidRPr="00730B30">
              <w:rPr>
                <w:rFonts w:eastAsiaTheme="majorEastAsia"/>
                <w:sz w:val="28"/>
                <w:szCs w:val="28"/>
              </w:rPr>
              <w:t>jardin à la française</w:t>
            </w:r>
            <w:r w:rsidRPr="00730B30">
              <w:rPr>
                <w:sz w:val="28"/>
                <w:szCs w:val="28"/>
              </w:rPr>
              <w:t xml:space="preserve"> de la capitale qui, autrefois, était celui du </w:t>
            </w:r>
            <w:r w:rsidRPr="00730B30">
              <w:rPr>
                <w:rFonts w:eastAsiaTheme="majorEastAsia"/>
                <w:sz w:val="28"/>
                <w:szCs w:val="28"/>
              </w:rPr>
              <w:t>palais des Tuileries</w:t>
            </w:r>
            <w:r w:rsidRPr="00730B30">
              <w:rPr>
                <w:sz w:val="28"/>
                <w:szCs w:val="28"/>
              </w:rPr>
              <w:t xml:space="preserve">, ancienne </w:t>
            </w:r>
            <w:r w:rsidRPr="00730B30">
              <w:rPr>
                <w:rFonts w:eastAsiaTheme="majorEastAsia"/>
                <w:sz w:val="28"/>
                <w:szCs w:val="28"/>
              </w:rPr>
              <w:t>résidence royale et impériale</w:t>
            </w:r>
            <w:r w:rsidRPr="00730B30">
              <w:rPr>
                <w:sz w:val="28"/>
                <w:szCs w:val="28"/>
              </w:rPr>
              <w:t xml:space="preserve">, aujourd'hui disparu. Le jardin des Tuileries est classé au titre des </w:t>
            </w:r>
            <w:r w:rsidRPr="00730B30">
              <w:rPr>
                <w:rFonts w:eastAsiaTheme="majorEastAsia"/>
                <w:sz w:val="28"/>
                <w:szCs w:val="28"/>
              </w:rPr>
              <w:t>monuments historiques</w:t>
            </w:r>
            <w:r w:rsidRPr="00730B30">
              <w:rPr>
                <w:sz w:val="28"/>
                <w:szCs w:val="28"/>
              </w:rPr>
              <w:t xml:space="preserve"> depuis 1914, au sein d'un </w:t>
            </w:r>
            <w:r w:rsidRPr="00730B30">
              <w:rPr>
                <w:rFonts w:eastAsiaTheme="majorEastAsia"/>
                <w:sz w:val="28"/>
                <w:szCs w:val="28"/>
              </w:rPr>
              <w:t>site inscrit</w:t>
            </w:r>
            <w:r w:rsidRPr="00730B30">
              <w:rPr>
                <w:sz w:val="28"/>
                <w:szCs w:val="28"/>
              </w:rPr>
              <w:t xml:space="preserve"> et inclus dans la protection du </w:t>
            </w:r>
            <w:r w:rsidRPr="00730B30">
              <w:rPr>
                <w:rFonts w:eastAsiaTheme="majorEastAsia"/>
                <w:sz w:val="28"/>
                <w:szCs w:val="28"/>
              </w:rPr>
              <w:t>patrimoine mondial</w:t>
            </w:r>
            <w:r w:rsidRPr="00730B30">
              <w:rPr>
                <w:sz w:val="28"/>
                <w:szCs w:val="28"/>
              </w:rPr>
              <w:t xml:space="preserve"> de l'</w:t>
            </w:r>
            <w:r w:rsidRPr="00730B30">
              <w:rPr>
                <w:rFonts w:eastAsiaTheme="majorEastAsia"/>
                <w:sz w:val="28"/>
                <w:szCs w:val="28"/>
              </w:rPr>
              <w:t>UNESCO</w:t>
            </w:r>
            <w:r w:rsidRPr="00730B30">
              <w:rPr>
                <w:sz w:val="28"/>
                <w:szCs w:val="28"/>
              </w:rPr>
              <w:t xml:space="preserve"> concernant les berges de la Seine. </w:t>
            </w:r>
          </w:p>
          <w:p w14:paraId="5A27F9C5" w14:textId="2BCA96C2" w:rsidR="0086436A" w:rsidRPr="00730B30" w:rsidRDefault="00730B30" w:rsidP="00730B30">
            <w:pPr>
              <w:pStyle w:val="NormalWe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000D6C" w:rsidRPr="00730B30">
              <w:rPr>
                <w:sz w:val="28"/>
                <w:szCs w:val="28"/>
              </w:rPr>
              <w:t>a superficie du jardin est de 25,5 hectares</w:t>
            </w:r>
            <w:r>
              <w:rPr>
                <w:sz w:val="28"/>
                <w:szCs w:val="28"/>
              </w:rPr>
              <w:t>.</w:t>
            </w:r>
            <w:r w:rsidR="00000D6C" w:rsidRPr="00730B30">
              <w:rPr>
                <w:sz w:val="28"/>
                <w:szCs w:val="28"/>
              </w:rPr>
              <w:t xml:space="preserve"> </w:t>
            </w:r>
            <w:r w:rsidR="002B050B">
              <w:rPr>
                <w:sz w:val="28"/>
                <w:szCs w:val="28"/>
              </w:rPr>
              <w:t>Il se compose</w:t>
            </w:r>
            <w:r w:rsidR="002B050B" w:rsidRPr="006301E4">
              <w:rPr>
                <w:rStyle w:val="hidden-xs"/>
                <w:rFonts w:eastAsiaTheme="majorEastAsia"/>
                <w:sz w:val="28"/>
                <w:szCs w:val="28"/>
              </w:rPr>
              <w:t xml:space="preserve"> </w:t>
            </w:r>
            <w:r w:rsidR="002B050B">
              <w:rPr>
                <w:rStyle w:val="hidden-xs"/>
                <w:rFonts w:eastAsiaTheme="majorEastAsia"/>
                <w:sz w:val="28"/>
                <w:szCs w:val="28"/>
              </w:rPr>
              <w:t xml:space="preserve">d’espaces verts, </w:t>
            </w:r>
            <w:r w:rsidR="002B050B" w:rsidRPr="006301E4">
              <w:rPr>
                <w:rStyle w:val="hidden-xs"/>
                <w:rFonts w:eastAsiaTheme="majorEastAsia"/>
                <w:sz w:val="28"/>
                <w:szCs w:val="28"/>
              </w:rPr>
              <w:t>de bassins, de</w:t>
            </w:r>
            <w:r w:rsidR="002B050B">
              <w:rPr>
                <w:rStyle w:val="hidden-xs"/>
                <w:rFonts w:eastAsiaTheme="majorEastAsia"/>
                <w:sz w:val="28"/>
                <w:szCs w:val="28"/>
              </w:rPr>
              <w:t xml:space="preserve"> sculptures</w:t>
            </w:r>
            <w:r w:rsidR="002B050B" w:rsidRPr="006301E4">
              <w:rPr>
                <w:rStyle w:val="hidden-xs"/>
                <w:rFonts w:eastAsiaTheme="majorEastAsia"/>
                <w:sz w:val="28"/>
                <w:szCs w:val="28"/>
              </w:rPr>
              <w:t xml:space="preserve"> et de larges allées.</w:t>
            </w:r>
          </w:p>
        </w:tc>
      </w:tr>
    </w:tbl>
    <w:p w14:paraId="7728D9FF" w14:textId="77777777" w:rsidR="00D90AA7" w:rsidRDefault="00D90AA7" w:rsidP="00D97479"/>
    <w:sectPr w:rsidR="00D90AA7" w:rsidSect="00D97479">
      <w:pgSz w:w="11906" w:h="16838"/>
      <w:pgMar w:top="567" w:right="720" w:bottom="56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6A"/>
    <w:rsid w:val="00000D6C"/>
    <w:rsid w:val="001865E0"/>
    <w:rsid w:val="001F401E"/>
    <w:rsid w:val="0028593E"/>
    <w:rsid w:val="002B050B"/>
    <w:rsid w:val="00305B24"/>
    <w:rsid w:val="005B146C"/>
    <w:rsid w:val="006301E4"/>
    <w:rsid w:val="00730B30"/>
    <w:rsid w:val="0086436A"/>
    <w:rsid w:val="00A97DD3"/>
    <w:rsid w:val="00B10435"/>
    <w:rsid w:val="00D90AA7"/>
    <w:rsid w:val="00D97479"/>
    <w:rsid w:val="00EA662D"/>
    <w:rsid w:val="00F8250A"/>
    <w:rsid w:val="00F82F4C"/>
    <w:rsid w:val="00F8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B1CB"/>
  <w15:chartTrackingRefBased/>
  <w15:docId w15:val="{52F643A2-78A0-41B9-89EA-19DF4AD0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3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6436A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436A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436A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436A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436A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436A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436A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436A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436A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4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4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4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436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436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43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43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43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43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436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64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436A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64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436A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643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436A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6436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4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436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436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6436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Standard"/>
    <w:rsid w:val="0086436A"/>
    <w:pPr>
      <w:spacing w:after="140" w:line="276" w:lineRule="auto"/>
    </w:pPr>
  </w:style>
  <w:style w:type="paragraph" w:customStyle="1" w:styleId="TableContents">
    <w:name w:val="Table Contents"/>
    <w:basedOn w:val="Standard"/>
    <w:rsid w:val="0086436A"/>
    <w:pPr>
      <w:widowControl w:val="0"/>
      <w:suppressLineNumbers/>
    </w:pPr>
  </w:style>
  <w:style w:type="character" w:customStyle="1" w:styleId="StrongEmphasis">
    <w:name w:val="Strong Emphasis"/>
    <w:rsid w:val="0086436A"/>
    <w:rPr>
      <w:b/>
      <w:bCs/>
    </w:rPr>
  </w:style>
  <w:style w:type="character" w:styleId="lev">
    <w:name w:val="Strong"/>
    <w:basedOn w:val="Policepardfaut"/>
    <w:uiPriority w:val="22"/>
    <w:qFormat/>
    <w:rsid w:val="0086436A"/>
    <w:rPr>
      <w:b/>
      <w:bCs/>
    </w:rPr>
  </w:style>
  <w:style w:type="character" w:customStyle="1" w:styleId="whitespace-normal">
    <w:name w:val="whitespace-normal"/>
    <w:basedOn w:val="Policepardfaut"/>
    <w:rsid w:val="0028593E"/>
  </w:style>
  <w:style w:type="paragraph" w:styleId="NormalWeb">
    <w:name w:val="Normal (Web)"/>
    <w:basedOn w:val="Normal"/>
    <w:uiPriority w:val="99"/>
    <w:unhideWhenUsed/>
    <w:rsid w:val="00F841D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character" w:styleId="Lienhypertexte">
    <w:name w:val="Hyperlink"/>
    <w:basedOn w:val="Policepardfaut"/>
    <w:uiPriority w:val="99"/>
    <w:semiHidden/>
    <w:unhideWhenUsed/>
    <w:rsid w:val="005B146C"/>
    <w:rPr>
      <w:color w:val="0000FF"/>
      <w:u w:val="single"/>
    </w:rPr>
  </w:style>
  <w:style w:type="character" w:customStyle="1" w:styleId="cite-bracket">
    <w:name w:val="cite-bracket"/>
    <w:basedOn w:val="Policepardfaut"/>
    <w:rsid w:val="005B146C"/>
  </w:style>
  <w:style w:type="character" w:customStyle="1" w:styleId="hidden-xs">
    <w:name w:val="hidden-xs"/>
    <w:basedOn w:val="Policepardfaut"/>
    <w:rsid w:val="00630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Parc_zoologique" TargetMode="External"/><Relationship Id="rId13" Type="http://schemas.openxmlformats.org/officeDocument/2006/relationships/hyperlink" Target="https://fr.wikipedia.org/wiki/Th%C3%A9%C3%A2tre" TargetMode="External"/><Relationship Id="rId18" Type="http://schemas.openxmlformats.org/officeDocument/2006/relationships/hyperlink" Target="https://fr.wikipedia.org/wiki/9e_arrondissement_de_Pari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fr.wikipedia.org/wiki/Mus%C3%A9um_national_d%27histoire_naturelle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5.jpeg"/><Relationship Id="rId17" Type="http://schemas.openxmlformats.org/officeDocument/2006/relationships/hyperlink" Target="https://fr.wikipedia.org/wiki/Po%C3%A9sie_lyrique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fr.wikipedia.org/wiki/Chor%C3%A9graphie" TargetMode="External"/><Relationship Id="rId20" Type="http://schemas.openxmlformats.org/officeDocument/2006/relationships/hyperlink" Target="https://fr.wikipedia.org/wiki/France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fr.wikipedia.org/wiki/Esp%C3%A8ce_menac%C3%A9e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hyperlink" Target="https://fr.wikipedia.org/wiki/Musique" TargetMode="External"/><Relationship Id="rId23" Type="http://schemas.openxmlformats.org/officeDocument/2006/relationships/hyperlink" Target="https://fr.wikipedia.org/wiki/Esp%C3%A8ce_menac%C3%A9e" TargetMode="External"/><Relationship Id="rId10" Type="http://schemas.openxmlformats.org/officeDocument/2006/relationships/hyperlink" Target="https://fr.wikipedia.org/wiki/Mus%C3%A9um_national_d%27histoire_naturelle" TargetMode="External"/><Relationship Id="rId19" Type="http://schemas.openxmlformats.org/officeDocument/2006/relationships/hyperlink" Target="https://fr.wikipedia.org/wiki/Parc_zoologique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fr.wikipedia.org/wiki/France" TargetMode="External"/><Relationship Id="rId14" Type="http://schemas.openxmlformats.org/officeDocument/2006/relationships/hyperlink" Target="https://fr.wikipedia.org/wiki/Acad%C3%A9mie" TargetMode="External"/><Relationship Id="rId22" Type="http://schemas.openxmlformats.org/officeDocument/2006/relationships/hyperlink" Target="https://fr.wikipedia.org/wiki/Bois_de_Vincenne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842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Bessenay</dc:creator>
  <cp:keywords/>
  <dc:description/>
  <cp:lastModifiedBy>Karine Bessenay</cp:lastModifiedBy>
  <cp:revision>7</cp:revision>
  <dcterms:created xsi:type="dcterms:W3CDTF">2026-03-27T10:56:00Z</dcterms:created>
  <dcterms:modified xsi:type="dcterms:W3CDTF">2026-03-29T09:06:00Z</dcterms:modified>
</cp:coreProperties>
</file>