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776"/>
        <w:gridCol w:w="7776"/>
        <w:gridCol w:w="62"/>
      </w:tblGrid>
      <w:tr w:rsidR="00DC2BF4" w:rsidRPr="00562B21" w:rsidTr="00DC2BF4">
        <w:trPr>
          <w:gridAfter w:val="1"/>
          <w:wAfter w:w="20" w:type="pct"/>
        </w:trPr>
        <w:tc>
          <w:tcPr>
            <w:tcW w:w="2490" w:type="pct"/>
          </w:tcPr>
          <w:p w:rsidR="00DC2BF4" w:rsidRPr="00562B21" w:rsidRDefault="00DC2BF4">
            <w:pPr>
              <w:rPr>
                <w:rFonts w:ascii="Algerian" w:hAnsi="Algerian"/>
                <w:sz w:val="56"/>
                <w:szCs w:val="56"/>
              </w:rPr>
            </w:pPr>
            <w:r w:rsidRPr="00562B21">
              <w:rPr>
                <w:rFonts w:ascii="Algerian" w:hAnsi="Algerian"/>
                <w:sz w:val="56"/>
                <w:szCs w:val="56"/>
              </w:rPr>
              <w:t>Expo Photo</w:t>
            </w:r>
          </w:p>
        </w:tc>
        <w:tc>
          <w:tcPr>
            <w:tcW w:w="2490" w:type="pct"/>
          </w:tcPr>
          <w:p w:rsidR="00DC2BF4" w:rsidRPr="00562B21" w:rsidRDefault="00DC2BF4">
            <w:pPr>
              <w:rPr>
                <w:rFonts w:ascii="Bahnschrift Condensed" w:hAnsi="Bahnschrift Condensed"/>
                <w:sz w:val="56"/>
                <w:szCs w:val="56"/>
              </w:rPr>
            </w:pPr>
            <w:r w:rsidRPr="00562B21">
              <w:rPr>
                <w:rFonts w:ascii="Bahnschrift Condensed" w:hAnsi="Bahnschrift Condensed"/>
                <w:b/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Des tableaux, des tableaux…</w:t>
            </w:r>
          </w:p>
        </w:tc>
      </w:tr>
      <w:tr w:rsidR="00DC2BF4" w:rsidRPr="00562B21" w:rsidTr="00DC2BF4">
        <w:trPr>
          <w:gridAfter w:val="1"/>
          <w:wAfter w:w="20" w:type="pct"/>
        </w:trPr>
        <w:tc>
          <w:tcPr>
            <w:tcW w:w="2490" w:type="pct"/>
          </w:tcPr>
          <w:p w:rsidR="00DC2BF4" w:rsidRPr="00562B21" w:rsidRDefault="00DC2BF4">
            <w:pPr>
              <w:rPr>
                <w:rFonts w:ascii="Bahnschrift Condensed" w:hAnsi="Bahnschrift Condensed"/>
                <w:sz w:val="56"/>
                <w:szCs w:val="56"/>
              </w:rPr>
            </w:pPr>
            <w:r w:rsidRPr="00562B21">
              <w:rPr>
                <w:rFonts w:ascii="Bahnschrift Condensed" w:hAnsi="Bahnschrift Condensed"/>
                <w:b/>
                <w:caps/>
                <w:sz w:val="56"/>
                <w:szCs w:val="5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Exposition de peintures</w:t>
            </w:r>
          </w:p>
        </w:tc>
        <w:tc>
          <w:tcPr>
            <w:tcW w:w="2490" w:type="pct"/>
          </w:tcPr>
          <w:p w:rsidR="00DC2BF4" w:rsidRPr="00562B21" w:rsidRDefault="00DC2BF4">
            <w:pPr>
              <w:rPr>
                <w:rFonts w:ascii="Arial Rounded MT Bold" w:hAnsi="Arial Rounded MT Bold"/>
                <w:sz w:val="56"/>
                <w:szCs w:val="56"/>
              </w:rPr>
            </w:pPr>
            <w:r w:rsidRPr="00562B21">
              <w:rPr>
                <w:rFonts w:ascii="Arial Rounded MT Bold" w:hAnsi="Arial Rounded MT Bold"/>
                <w:sz w:val="56"/>
                <w:szCs w:val="56"/>
              </w:rPr>
              <w:t>Des poteries en exposition</w:t>
            </w:r>
          </w:p>
        </w:tc>
      </w:tr>
      <w:tr w:rsidR="00DC2BF4" w:rsidRPr="00562B21" w:rsidTr="00DC2BF4">
        <w:trPr>
          <w:gridAfter w:val="1"/>
          <w:wAfter w:w="20" w:type="pct"/>
        </w:trPr>
        <w:tc>
          <w:tcPr>
            <w:tcW w:w="2490" w:type="pct"/>
          </w:tcPr>
          <w:p w:rsidR="00DC2BF4" w:rsidRPr="00562B21" w:rsidRDefault="00DC2BF4">
            <w:pPr>
              <w:rPr>
                <w:rFonts w:ascii="Bahnschrift Condensed" w:hAnsi="Bahnschrift Condensed"/>
                <w:sz w:val="56"/>
                <w:szCs w:val="56"/>
              </w:rPr>
            </w:pPr>
            <w:r w:rsidRPr="00562B21">
              <w:rPr>
                <w:rFonts w:ascii="Bahnschrift Condensed" w:hAnsi="Bahnschrift Condensed"/>
                <w:sz w:val="56"/>
                <w:szCs w:val="56"/>
              </w:rPr>
              <w:t>La mode sous toutes ses formes !</w:t>
            </w:r>
          </w:p>
        </w:tc>
        <w:tc>
          <w:tcPr>
            <w:tcW w:w="2490" w:type="pct"/>
          </w:tcPr>
          <w:p w:rsidR="00DC2BF4" w:rsidRPr="00562B21" w:rsidRDefault="00DC2BF4">
            <w:pPr>
              <w:rPr>
                <w:rFonts w:ascii="Brush Script MT" w:hAnsi="Brush Script MT"/>
                <w:sz w:val="56"/>
                <w:szCs w:val="56"/>
              </w:rPr>
            </w:pPr>
            <w:r w:rsidRPr="00562B21">
              <w:rPr>
                <w:rFonts w:ascii="Brush Script MT" w:hAnsi="Brush Script MT"/>
                <w:sz w:val="56"/>
                <w:szCs w:val="56"/>
              </w:rPr>
              <w:t>Créations</w:t>
            </w:r>
          </w:p>
        </w:tc>
        <w:bookmarkStart w:id="0" w:name="_GoBack"/>
        <w:bookmarkEnd w:id="0"/>
      </w:tr>
      <w:tr w:rsidR="00DC2BF4" w:rsidRPr="00562B21" w:rsidTr="00DC2BF4">
        <w:trPr>
          <w:gridAfter w:val="1"/>
          <w:wAfter w:w="20" w:type="pct"/>
        </w:trPr>
        <w:tc>
          <w:tcPr>
            <w:tcW w:w="2490" w:type="pct"/>
          </w:tcPr>
          <w:p w:rsidR="00DC2BF4" w:rsidRPr="00562B21" w:rsidRDefault="00DC2BF4">
            <w:pPr>
              <w:rPr>
                <w:rFonts w:ascii="Curlz MT" w:hAnsi="Curlz MT"/>
                <w:sz w:val="56"/>
                <w:szCs w:val="56"/>
              </w:rPr>
            </w:pPr>
            <w:r w:rsidRPr="00562B21">
              <w:rPr>
                <w:rFonts w:ascii="Curlz MT" w:hAnsi="Curlz MT"/>
                <w:sz w:val="56"/>
                <w:szCs w:val="56"/>
              </w:rPr>
              <w:t>Drôles de dames</w:t>
            </w:r>
          </w:p>
          <w:p w:rsidR="00DC2BF4" w:rsidRPr="00562B21" w:rsidRDefault="00DC2BF4">
            <w:pPr>
              <w:rPr>
                <w:sz w:val="56"/>
                <w:szCs w:val="56"/>
              </w:rPr>
            </w:pPr>
            <w:r w:rsidRPr="00562B21">
              <w:rPr>
                <w:rFonts w:ascii="Curlz MT" w:hAnsi="Curlz MT"/>
                <w:sz w:val="56"/>
                <w:szCs w:val="56"/>
              </w:rPr>
              <w:t>Exposition de sculptures</w:t>
            </w:r>
          </w:p>
        </w:tc>
        <w:tc>
          <w:tcPr>
            <w:tcW w:w="2490" w:type="pct"/>
          </w:tcPr>
          <w:p w:rsidR="00DC2BF4" w:rsidRPr="00562B21" w:rsidRDefault="00DC2BF4">
            <w:pPr>
              <w:rPr>
                <w:rFonts w:ascii="Arial Black" w:hAnsi="Arial Black"/>
                <w:sz w:val="56"/>
                <w:szCs w:val="56"/>
              </w:rPr>
            </w:pPr>
            <w:r w:rsidRPr="00562B21">
              <w:rPr>
                <w:rFonts w:ascii="Arial Black" w:hAnsi="Arial Black"/>
                <w:b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Chapeaux</w:t>
            </w:r>
          </w:p>
        </w:tc>
      </w:tr>
      <w:tr w:rsidR="00DC2BF4" w:rsidRPr="00562B21" w:rsidTr="00DC2BF4">
        <w:trPr>
          <w:gridAfter w:val="1"/>
          <w:wAfter w:w="20" w:type="pct"/>
        </w:trPr>
        <w:tc>
          <w:tcPr>
            <w:tcW w:w="2490" w:type="pct"/>
          </w:tcPr>
          <w:p w:rsidR="00DC2BF4" w:rsidRPr="00562B21" w:rsidRDefault="00DC2BF4">
            <w:pPr>
              <w:rPr>
                <w:rFonts w:ascii="Brush Script MT" w:hAnsi="Brush Script MT"/>
                <w:sz w:val="56"/>
                <w:szCs w:val="56"/>
              </w:rPr>
            </w:pPr>
            <w:r w:rsidRPr="00562B21">
              <w:rPr>
                <w:rFonts w:ascii="Brush Script MT" w:hAnsi="Brush Script MT"/>
                <w:color w:val="548DD4" w:themeColor="text2" w:themeTint="99"/>
                <w:sz w:val="56"/>
                <w:szCs w:val="56"/>
              </w:rPr>
              <w:t>Histoires d’eau</w:t>
            </w:r>
          </w:p>
        </w:tc>
        <w:tc>
          <w:tcPr>
            <w:tcW w:w="2490" w:type="pct"/>
          </w:tcPr>
          <w:p w:rsidR="00DC2BF4" w:rsidRPr="00562B21" w:rsidRDefault="00DC2BF4">
            <w:pPr>
              <w:rPr>
                <w:sz w:val="56"/>
                <w:szCs w:val="56"/>
              </w:rPr>
            </w:pPr>
            <w:r w:rsidRPr="00562B21">
              <w:rPr>
                <w:b/>
                <w:sz w:val="56"/>
                <w:szCs w:val="5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ART - EXPO</w:t>
            </w:r>
          </w:p>
        </w:tc>
      </w:tr>
      <w:tr w:rsidR="00DC2BF4" w:rsidRPr="00562B21" w:rsidTr="00DC2BF4">
        <w:trPr>
          <w:gridAfter w:val="1"/>
          <w:wAfter w:w="20" w:type="pct"/>
        </w:trPr>
        <w:tc>
          <w:tcPr>
            <w:tcW w:w="2490" w:type="pct"/>
          </w:tcPr>
          <w:p w:rsidR="00DC2BF4" w:rsidRPr="00562B21" w:rsidRDefault="00DC2BF4">
            <w:pPr>
              <w:rPr>
                <w:rFonts w:ascii="Arial Rounded MT Bold" w:hAnsi="Arial Rounded MT Bold"/>
                <w:sz w:val="56"/>
                <w:szCs w:val="56"/>
              </w:rPr>
            </w:pPr>
            <w:r w:rsidRPr="00562B21">
              <w:rPr>
                <w:rFonts w:ascii="Arial Rounded MT Bold" w:hAnsi="Arial Rounded MT Bold"/>
                <w:sz w:val="56"/>
                <w:szCs w:val="56"/>
              </w:rPr>
              <w:t>MISSION MODE</w:t>
            </w:r>
          </w:p>
        </w:tc>
        <w:tc>
          <w:tcPr>
            <w:tcW w:w="2490" w:type="pct"/>
          </w:tcPr>
          <w:p w:rsidR="00DC2BF4" w:rsidRPr="00562B21" w:rsidRDefault="00DC2BF4">
            <w:pPr>
              <w:rPr>
                <w:rFonts w:ascii="Comic Sans MS" w:hAnsi="Comic Sans MS"/>
                <w:sz w:val="56"/>
                <w:szCs w:val="56"/>
              </w:rPr>
            </w:pPr>
            <w:r w:rsidRPr="00562B21">
              <w:rPr>
                <w:rFonts w:ascii="Comic Sans MS" w:hAnsi="Comic Sans MS"/>
                <w:sz w:val="56"/>
                <w:szCs w:val="56"/>
              </w:rPr>
              <w:t>ART en poésie</w:t>
            </w:r>
          </w:p>
        </w:tc>
      </w:tr>
      <w:tr w:rsidR="00DC2BF4" w:rsidRPr="00562B21" w:rsidTr="00DC2BF4">
        <w:tc>
          <w:tcPr>
            <w:tcW w:w="2490" w:type="pct"/>
          </w:tcPr>
          <w:p w:rsidR="00DC2BF4" w:rsidRPr="00562B21" w:rsidRDefault="00DC2BF4">
            <w:pPr>
              <w:rPr>
                <w:rFonts w:ascii="Bodoni MT Poster Compressed" w:hAnsi="Bodoni MT Poster Compressed"/>
                <w:sz w:val="56"/>
                <w:szCs w:val="56"/>
              </w:rPr>
            </w:pPr>
            <w:r w:rsidRPr="00562B21">
              <w:rPr>
                <w:rFonts w:ascii="Bodoni MT Poster Compressed" w:hAnsi="Bodoni MT Poster Compressed"/>
                <w:sz w:val="56"/>
                <w:szCs w:val="56"/>
              </w:rPr>
              <w:t>Une expo d’ENFER</w:t>
            </w:r>
          </w:p>
        </w:tc>
        <w:tc>
          <w:tcPr>
            <w:tcW w:w="2510" w:type="pct"/>
            <w:gridSpan w:val="2"/>
          </w:tcPr>
          <w:p w:rsidR="00DC2BF4" w:rsidRPr="00562B21" w:rsidRDefault="00DC2BF4">
            <w:pPr>
              <w:rPr>
                <w:rFonts w:ascii="Castellar" w:hAnsi="Castellar"/>
                <w:sz w:val="56"/>
                <w:szCs w:val="56"/>
              </w:rPr>
            </w:pPr>
            <w:r w:rsidRPr="00562B21">
              <w:rPr>
                <w:rFonts w:ascii="Castellar" w:hAnsi="Castellar"/>
                <w:sz w:val="56"/>
                <w:szCs w:val="56"/>
              </w:rPr>
              <w:t>Place aux arts !</w:t>
            </w:r>
          </w:p>
        </w:tc>
      </w:tr>
      <w:tr w:rsidR="00DC2BF4" w:rsidRPr="00562B21" w:rsidTr="00DC2BF4">
        <w:tc>
          <w:tcPr>
            <w:tcW w:w="2490" w:type="pct"/>
          </w:tcPr>
          <w:p w:rsidR="00DC2BF4" w:rsidRPr="00562B21" w:rsidRDefault="00DC2BF4">
            <w:pPr>
              <w:rPr>
                <w:rFonts w:ascii="Bradley Hand ITC" w:hAnsi="Bradley Hand ITC"/>
                <w:b/>
                <w:sz w:val="56"/>
                <w:szCs w:val="56"/>
              </w:rPr>
            </w:pPr>
            <w:r w:rsidRPr="00562B21">
              <w:rPr>
                <w:rFonts w:ascii="Bradley Hand ITC" w:hAnsi="Bradley Hand ITC"/>
                <w:b/>
                <w:color w:val="00B050"/>
                <w:sz w:val="56"/>
                <w:szCs w:val="56"/>
              </w:rPr>
              <w:t>JARDINS EN ART</w:t>
            </w:r>
          </w:p>
        </w:tc>
        <w:tc>
          <w:tcPr>
            <w:tcW w:w="2510" w:type="pct"/>
            <w:gridSpan w:val="2"/>
          </w:tcPr>
          <w:p w:rsidR="00DC2BF4" w:rsidRPr="00562B21" w:rsidRDefault="00DC2BF4">
            <w:pPr>
              <w:rPr>
                <w:rFonts w:ascii="Arial Rounded MT Bold" w:hAnsi="Arial Rounded MT Bold"/>
                <w:sz w:val="56"/>
                <w:szCs w:val="56"/>
              </w:rPr>
            </w:pPr>
            <w:r w:rsidRPr="00562B21">
              <w:rPr>
                <w:rFonts w:ascii="Arial Rounded MT Bold" w:hAnsi="Arial Rounded MT Bold"/>
                <w:b/>
                <w:sz w:val="56"/>
                <w:szCs w:val="56"/>
                <w14:textOutline w14:w="5270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L’Afrique s’affiche !</w:t>
            </w:r>
          </w:p>
        </w:tc>
      </w:tr>
      <w:tr w:rsidR="00DC2BF4" w:rsidRPr="00562B21" w:rsidTr="00DC2BF4">
        <w:tc>
          <w:tcPr>
            <w:tcW w:w="2490" w:type="pct"/>
          </w:tcPr>
          <w:p w:rsidR="00DC2BF4" w:rsidRPr="00562B21" w:rsidRDefault="00DC2BF4" w:rsidP="00DC2BF4">
            <w:pPr>
              <w:rPr>
                <w:rFonts w:ascii="Bahnschrift Light" w:hAnsi="Bahnschrift Light"/>
                <w:sz w:val="56"/>
                <w:szCs w:val="56"/>
              </w:rPr>
            </w:pPr>
            <w:r w:rsidRPr="00562B21">
              <w:rPr>
                <w:rFonts w:ascii="Bahnschrift Light" w:hAnsi="Bahnschrift Light"/>
                <w:sz w:val="56"/>
                <w:szCs w:val="56"/>
              </w:rPr>
              <w:t>L’ART et l’enfant</w:t>
            </w:r>
          </w:p>
        </w:tc>
        <w:tc>
          <w:tcPr>
            <w:tcW w:w="2510" w:type="pct"/>
            <w:gridSpan w:val="2"/>
          </w:tcPr>
          <w:p w:rsidR="00DC2BF4" w:rsidRPr="00562B21" w:rsidRDefault="00DC2BF4">
            <w:pPr>
              <w:rPr>
                <w:sz w:val="56"/>
                <w:szCs w:val="56"/>
              </w:rPr>
            </w:pPr>
          </w:p>
        </w:tc>
      </w:tr>
      <w:tr w:rsidR="00DC2BF4" w:rsidRPr="00562B21" w:rsidTr="00DC2BF4">
        <w:tc>
          <w:tcPr>
            <w:tcW w:w="5000" w:type="pct"/>
            <w:gridSpan w:val="3"/>
          </w:tcPr>
          <w:p w:rsidR="00DC2BF4" w:rsidRPr="00562B21" w:rsidRDefault="00DC2BF4">
            <w:pPr>
              <w:rPr>
                <w:sz w:val="56"/>
                <w:szCs w:val="56"/>
              </w:rPr>
            </w:pPr>
            <w:r w:rsidRPr="00562B21">
              <w:rPr>
                <w:rFonts w:ascii="Eras Bold ITC" w:hAnsi="Eras Bold ITC"/>
                <w:b/>
                <w:sz w:val="56"/>
                <w:szCs w:val="56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Des Chapeaux, encore des chapeaux !</w:t>
            </w:r>
          </w:p>
        </w:tc>
      </w:tr>
      <w:tr w:rsidR="00DC2BF4" w:rsidRPr="00562B21" w:rsidTr="00DC2BF4">
        <w:tc>
          <w:tcPr>
            <w:tcW w:w="5000" w:type="pct"/>
            <w:gridSpan w:val="3"/>
          </w:tcPr>
          <w:p w:rsidR="00DC2BF4" w:rsidRPr="00562B21" w:rsidRDefault="00DC2BF4">
            <w:pPr>
              <w:rPr>
                <w:rFonts w:ascii="Bauhaus 93" w:hAnsi="Bauhaus 93"/>
                <w:sz w:val="56"/>
                <w:szCs w:val="56"/>
              </w:rPr>
            </w:pPr>
            <w:r w:rsidRPr="00562B21">
              <w:rPr>
                <w:rFonts w:ascii="Bauhaus 93" w:hAnsi="Bauhaus 93"/>
                <w:sz w:val="56"/>
                <w:szCs w:val="56"/>
              </w:rPr>
              <w:t>Des trains pas comme les autres…</w:t>
            </w:r>
          </w:p>
        </w:tc>
      </w:tr>
    </w:tbl>
    <w:p w:rsidR="005E497B" w:rsidRPr="00562B21" w:rsidRDefault="005E497B">
      <w:pPr>
        <w:rPr>
          <w:sz w:val="56"/>
          <w:szCs w:val="56"/>
        </w:rPr>
      </w:pPr>
    </w:p>
    <w:sectPr w:rsidR="005E497B" w:rsidRPr="00562B21" w:rsidSect="00DC2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F2"/>
    <w:rsid w:val="00562B21"/>
    <w:rsid w:val="005E497B"/>
    <w:rsid w:val="008B66F2"/>
    <w:rsid w:val="00D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DC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DC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lafstef</dc:creator>
  <cp:keywords/>
  <dc:description/>
  <cp:lastModifiedBy>lafstef</cp:lastModifiedBy>
  <cp:revision>2</cp:revision>
  <dcterms:created xsi:type="dcterms:W3CDTF">2021-03-17T13:15:00Z</dcterms:created>
  <dcterms:modified xsi:type="dcterms:W3CDTF">2021-03-17T13:30:00Z</dcterms:modified>
</cp:coreProperties>
</file>